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DE74D9">
        <w:rPr>
          <w:szCs w:val="22"/>
        </w:rPr>
        <w:t>3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>
        <w:rPr>
          <w:b/>
          <w:color w:val="FF0000"/>
          <w:szCs w:val="22"/>
        </w:rPr>
        <w:t>8.2. a 8.3</w:t>
      </w:r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DE74D9">
        <w:rPr>
          <w:rFonts w:eastAsia="Times New Roman" w:cs="Times New Roman"/>
          <w:lang w:eastAsia="cs-CZ"/>
        </w:rPr>
        <w:t xml:space="preserve">nabídku na podlimitní sektorovou veřejnou zakázku s názvem </w:t>
      </w:r>
      <w:bookmarkStart w:id="0" w:name="_Toc403053768"/>
      <w:r w:rsidRPr="00DE74D9">
        <w:rPr>
          <w:rFonts w:eastAsia="Times New Roman" w:cs="Times New Roman"/>
          <w:b/>
          <w:lang w:eastAsia="cs-CZ"/>
        </w:rPr>
        <w:t>„</w:t>
      </w:r>
      <w:bookmarkEnd w:id="0"/>
      <w:r w:rsidR="00DE74D9" w:rsidRPr="00DE74D9">
        <w:rPr>
          <w:rFonts w:eastAsia="Times New Roman" w:cs="Times New Roman"/>
          <w:b/>
          <w:lang w:eastAsia="cs-CZ"/>
        </w:rPr>
        <w:t>Zajištění odborné způsobilosti pro zacházení s přípravky na ochranu rostlin</w:t>
      </w:r>
      <w:r w:rsidRPr="00DE74D9">
        <w:rPr>
          <w:rFonts w:eastAsia="Times New Roman" w:cs="Times New Roman"/>
          <w:b/>
          <w:lang w:eastAsia="cs-CZ"/>
        </w:rPr>
        <w:t>“</w:t>
      </w:r>
      <w:r w:rsidRPr="00DE74D9">
        <w:rPr>
          <w:rFonts w:eastAsia="Times New Roman" w:cs="Times New Roman"/>
          <w:lang w:eastAsia="cs-CZ"/>
        </w:rPr>
        <w:t>, č.</w:t>
      </w:r>
      <w:r w:rsidR="00DE74D9" w:rsidRPr="00DE74D9">
        <w:rPr>
          <w:rFonts w:eastAsia="Times New Roman" w:cs="Times New Roman"/>
          <w:lang w:eastAsia="cs-CZ"/>
        </w:rPr>
        <w:t xml:space="preserve"> </w:t>
      </w:r>
      <w:r w:rsidRPr="00DE74D9">
        <w:rPr>
          <w:rFonts w:eastAsia="Times New Roman" w:cs="Times New Roman"/>
          <w:lang w:eastAsia="cs-CZ"/>
        </w:rPr>
        <w:t xml:space="preserve">j. </w:t>
      </w:r>
      <w:r w:rsidR="00DE74D9" w:rsidRPr="00DE74D9">
        <w:rPr>
          <w:rFonts w:eastAsia="Times New Roman" w:cs="Times New Roman"/>
          <w:lang w:eastAsia="cs-CZ"/>
        </w:rPr>
        <w:t>89662/2020-SŽ-GŘ-O8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="00DE74D9">
        <w:rPr>
          <w:rFonts w:eastAsia="Calibri" w:cs="Times New Roman"/>
        </w:rPr>
        <w:t xml:space="preserve"> Rámcové dohodě </w:t>
      </w:r>
      <w:r>
        <w:rPr>
          <w:rFonts w:eastAsia="Calibri" w:cs="Times New Roman"/>
        </w:rPr>
        <w:t xml:space="preserve">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bookmarkStart w:id="1" w:name="_GoBack"/>
      <w:bookmarkEnd w:id="1"/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B3E" w:rsidRDefault="00B36B3E" w:rsidP="00962258">
      <w:pPr>
        <w:spacing w:after="0" w:line="240" w:lineRule="auto"/>
      </w:pPr>
      <w:r>
        <w:separator/>
      </w:r>
    </w:p>
  </w:endnote>
  <w:end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E74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E74D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B151DE" w:rsidP="00460660">
          <w:pPr>
            <w:pStyle w:val="Zpat"/>
          </w:pPr>
          <w:r>
            <w:t>www.sprava</w:t>
          </w:r>
          <w:r w:rsidR="00F1715C"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3877A9F" wp14:editId="5F7803F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A3C411E" wp14:editId="149AEC7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B3E" w:rsidRDefault="00B36B3E" w:rsidP="00962258">
      <w:pPr>
        <w:spacing w:after="0" w:line="240" w:lineRule="auto"/>
      </w:pPr>
      <w:r>
        <w:separator/>
      </w:r>
    </w:p>
  </w:footnote>
  <w:footnote w:type="continuationSeparator" w:id="0">
    <w:p w:rsidR="00B36B3E" w:rsidRDefault="00B36B3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E74D9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D8E4D6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16322E-5B23-491F-8FDB-11F4DF1A0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342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Kravcová Denisa</cp:lastModifiedBy>
  <cp:revision>3</cp:revision>
  <cp:lastPrinted>2017-11-28T17:18:00Z</cp:lastPrinted>
  <dcterms:created xsi:type="dcterms:W3CDTF">2020-01-22T08:16:00Z</dcterms:created>
  <dcterms:modified xsi:type="dcterms:W3CDTF">2020-12-22T12:12:00Z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